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99" w:rsidRDefault="009B0799" w:rsidP="009B0799">
      <w:pPr>
        <w:jc w:val="center"/>
        <w:rPr>
          <w:rFonts w:ascii="Times New Roman" w:hAnsi="Times New Roman" w:cs="Times New Roman"/>
          <w:sz w:val="72"/>
          <w:szCs w:val="24"/>
        </w:rPr>
      </w:pPr>
      <w:r w:rsidRPr="009B0799">
        <w:rPr>
          <w:rFonts w:ascii="Times New Roman" w:hAnsi="Times New Roman" w:cs="Times New Roman"/>
          <w:sz w:val="72"/>
          <w:szCs w:val="24"/>
        </w:rPr>
        <w:drawing>
          <wp:inline distT="0" distB="0" distL="0" distR="0">
            <wp:extent cx="5943600" cy="1194435"/>
            <wp:effectExtent l="19050" t="0" r="0" b="0"/>
            <wp:docPr id="3" name="Picture 2" descr="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99" w:rsidRPr="009B0799" w:rsidRDefault="009B0799" w:rsidP="009B0799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9B0799">
        <w:rPr>
          <w:rFonts w:ascii="Times New Roman" w:hAnsi="Times New Roman" w:cs="Times New Roman"/>
          <w:b/>
          <w:sz w:val="52"/>
          <w:szCs w:val="24"/>
        </w:rPr>
        <w:t>Report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799">
        <w:rPr>
          <w:rFonts w:ascii="Times New Roman" w:hAnsi="Times New Roman" w:cs="Times New Roman"/>
          <w:b/>
          <w:sz w:val="24"/>
          <w:szCs w:val="24"/>
        </w:rPr>
        <w:t xml:space="preserve">Title: Selection of Students for </w:t>
      </w:r>
      <w:proofErr w:type="gramStart"/>
      <w:r w:rsidRPr="009B0799">
        <w:rPr>
          <w:rFonts w:ascii="Times New Roman" w:hAnsi="Times New Roman" w:cs="Times New Roman"/>
          <w:b/>
          <w:sz w:val="24"/>
          <w:szCs w:val="24"/>
        </w:rPr>
        <w:t>" Initiation</w:t>
      </w:r>
      <w:proofErr w:type="gramEnd"/>
      <w:r w:rsidRPr="009B0799">
        <w:rPr>
          <w:rFonts w:ascii="Times New Roman" w:hAnsi="Times New Roman" w:cs="Times New Roman"/>
          <w:b/>
          <w:sz w:val="24"/>
          <w:szCs w:val="24"/>
        </w:rPr>
        <w:t xml:space="preserve"> into Mathematics" </w:t>
      </w:r>
      <w:proofErr w:type="spellStart"/>
      <w:r w:rsidRPr="009B0799">
        <w:rPr>
          <w:rFonts w:ascii="Times New Roman" w:hAnsi="Times New Roman" w:cs="Times New Roman"/>
          <w:b/>
          <w:sz w:val="24"/>
          <w:szCs w:val="24"/>
        </w:rPr>
        <w:t>Program@NIT</w:t>
      </w:r>
      <w:proofErr w:type="spellEnd"/>
      <w:r w:rsidRPr="009B0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799">
        <w:rPr>
          <w:rFonts w:ascii="Times New Roman" w:hAnsi="Times New Roman" w:cs="Times New Roman"/>
          <w:b/>
          <w:sz w:val="24"/>
          <w:szCs w:val="24"/>
        </w:rPr>
        <w:t>Hamirpur</w:t>
      </w:r>
      <w:proofErr w:type="spellEnd"/>
      <w:r w:rsidRPr="009B0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Six students of B.Sc. 2nd year from the Department of Mathematics,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Netaji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Subhash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Chandra Bose Memorial Government College,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Hamirpur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>, Himachal Pradesh have been selected to attend the " Initiation into Mathematics" (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InitMath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) program, scheduled to take place at NIT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Hamirpur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from September 16th to 21st, 2024. This program is funded by National Board of Higher Mathematics (NBHM), DST, </w:t>
      </w:r>
      <w:proofErr w:type="spellStart"/>
      <w:proofErr w:type="gramStart"/>
      <w:r w:rsidRPr="009B0799">
        <w:rPr>
          <w:rFonts w:ascii="Times New Roman" w:hAnsi="Times New Roman" w:cs="Times New Roman"/>
          <w:sz w:val="24"/>
          <w:szCs w:val="24"/>
        </w:rPr>
        <w:t>GoI</w:t>
      </w:r>
      <w:proofErr w:type="spellEnd"/>
      <w:proofErr w:type="gramEnd"/>
      <w:r w:rsidRPr="009B0799">
        <w:rPr>
          <w:rFonts w:ascii="Times New Roman" w:hAnsi="Times New Roman" w:cs="Times New Roman"/>
          <w:sz w:val="24"/>
          <w:szCs w:val="24"/>
        </w:rPr>
        <w:t>.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>These students are selected on the basis of good academic record and recommendation by the concerned teacher.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Notably, student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Rachna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Thakur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has been selected based on her outstanding performance in the Online Foundation Course in Mathematics (OFCM</w:t>
      </w:r>
      <w:proofErr w:type="gramStart"/>
      <w:r w:rsidRPr="009B0799">
        <w:rPr>
          <w:rFonts w:ascii="Times New Roman" w:hAnsi="Times New Roman" w:cs="Times New Roman"/>
          <w:sz w:val="24"/>
          <w:szCs w:val="24"/>
        </w:rPr>
        <w:t>)2024</w:t>
      </w:r>
      <w:proofErr w:type="gramEnd"/>
      <w:r w:rsidRPr="009B0799">
        <w:rPr>
          <w:rFonts w:ascii="Times New Roman" w:hAnsi="Times New Roman" w:cs="Times New Roman"/>
          <w:sz w:val="24"/>
          <w:szCs w:val="24"/>
        </w:rPr>
        <w:t xml:space="preserve">) , a National level program organized by the MTTS Trust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August 18th to 31st, 2024.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>The selection of these students is a testament to their academic excellence and potential in mathematics. The "Initiation into Mathematics" (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InitMath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HP) program aims to provide a platform for young talent to explore and enhance their mathematical skills, and we are confident that our students will greatly benefit from this opportunity.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>We congratulate the selected students and wish them all the best for their participation in the program.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>Selected Students: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Rachna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Thakur</w:t>
      </w:r>
      <w:proofErr w:type="spellEnd"/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Mahak</w:t>
      </w:r>
      <w:proofErr w:type="spellEnd"/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>3. Monika</w:t>
      </w:r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Ashmita</w:t>
      </w:r>
      <w:proofErr w:type="spellEnd"/>
    </w:p>
    <w:p w:rsidR="009B0799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Abhay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Jaswal</w:t>
      </w:r>
      <w:proofErr w:type="spellEnd"/>
    </w:p>
    <w:p w:rsidR="003740FA" w:rsidRPr="009B0799" w:rsidRDefault="009B0799" w:rsidP="009B0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79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B0799">
        <w:rPr>
          <w:rFonts w:ascii="Times New Roman" w:hAnsi="Times New Roman" w:cs="Times New Roman"/>
          <w:sz w:val="24"/>
          <w:szCs w:val="24"/>
        </w:rPr>
        <w:t>Ansh</w:t>
      </w:r>
      <w:proofErr w:type="spellEnd"/>
      <w:r w:rsidRPr="009B0799">
        <w:rPr>
          <w:rFonts w:ascii="Times New Roman" w:hAnsi="Times New Roman" w:cs="Times New Roman"/>
          <w:sz w:val="24"/>
          <w:szCs w:val="24"/>
        </w:rPr>
        <w:t xml:space="preserve"> Chopra</w:t>
      </w:r>
    </w:p>
    <w:sectPr w:rsidR="003740FA" w:rsidRPr="009B0799" w:rsidSect="009B079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0799"/>
    <w:rsid w:val="003740FA"/>
    <w:rsid w:val="009B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1</cp:revision>
  <dcterms:created xsi:type="dcterms:W3CDTF">2024-09-12T14:02:00Z</dcterms:created>
  <dcterms:modified xsi:type="dcterms:W3CDTF">2024-09-12T14:05:00Z</dcterms:modified>
</cp:coreProperties>
</file>